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</w:p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F95EF7"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9645C">
        <w:rPr>
          <w:color w:val="000000"/>
        </w:rPr>
        <w:t>0</w:t>
      </w:r>
      <w:r w:rsidR="00A96B87">
        <w:rPr>
          <w:color w:val="000000"/>
        </w:rPr>
        <w:t>1</w:t>
      </w:r>
      <w:r w:rsidR="00F95EF7" w:rsidRPr="00BF4E61">
        <w:rPr>
          <w:color w:val="000000"/>
        </w:rPr>
        <w:t>-0</w:t>
      </w:r>
      <w:r w:rsidR="00A96B87">
        <w:rPr>
          <w:color w:val="000000"/>
        </w:rPr>
        <w:t>4</w:t>
      </w:r>
      <w:r w:rsidR="00F95EF7"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F2510A" w:rsidRDefault="00F2510A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A96B87">
        <w:rPr>
          <w:rFonts w:ascii="Calibri" w:hAnsi="Calibri" w:cs="Calibri"/>
          <w:b/>
          <w:sz w:val="24"/>
          <w:szCs w:val="24"/>
        </w:rPr>
        <w:t>1</w:t>
      </w:r>
    </w:p>
    <w:p w:rsidR="00F95EF7" w:rsidRPr="003C503D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>„</w:t>
      </w:r>
      <w:r w:rsidR="00F2510A" w:rsidRPr="003C503D">
        <w:rPr>
          <w:rFonts w:asciiTheme="minorHAnsi" w:hAnsiTheme="minorHAnsi"/>
          <w:b/>
          <w:color w:val="auto"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3C503D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 xml:space="preserve">/TP- 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03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>/</w:t>
      </w:r>
      <w:r w:rsidRPr="003C503D">
        <w:rPr>
          <w:rFonts w:ascii="Calibri" w:hAnsi="Calibri" w:cs="Calibri"/>
          <w:color w:val="auto"/>
          <w:sz w:val="22"/>
          <w:szCs w:val="22"/>
        </w:rPr>
        <w:t>202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2</w:t>
      </w:r>
      <w:r w:rsidRPr="003C503D"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A96B87" w:rsidRPr="00A96B87" w:rsidRDefault="00A96B87" w:rsidP="00A96B87">
      <w:pPr>
        <w:spacing w:line="240" w:lineRule="auto"/>
        <w:rPr>
          <w:rFonts w:cstheme="minorHAnsi"/>
          <w:b/>
          <w:bCs/>
        </w:rPr>
      </w:pPr>
      <w:r w:rsidRPr="00A96B87">
        <w:rPr>
          <w:rFonts w:cstheme="minorHAnsi"/>
          <w:b/>
          <w:bCs/>
        </w:rPr>
        <w:t xml:space="preserve">Pytania do Zadania nr 6: Aparaty do znieczulenia 2 </w:t>
      </w:r>
      <w:proofErr w:type="spellStart"/>
      <w:r w:rsidRPr="00A96B87">
        <w:rPr>
          <w:rFonts w:cstheme="minorHAnsi"/>
          <w:b/>
          <w:bCs/>
        </w:rPr>
        <w:t>szt</w:t>
      </w:r>
      <w:proofErr w:type="spellEnd"/>
      <w:r w:rsidRPr="00A96B87">
        <w:rPr>
          <w:rFonts w:cstheme="minorHAnsi"/>
          <w:b/>
          <w:bCs/>
        </w:rPr>
        <w:t xml:space="preserve"> (monitor) : 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64. Czy Zamawiający dopuści monitor stacjonarno-transportowy z ekranem o przekątnej 12 cali i rozdzielczości 1024x768 pikseli?</w:t>
      </w:r>
    </w:p>
    <w:p w:rsidR="00A96B87" w:rsidRPr="00A96B87" w:rsidRDefault="00A96B87" w:rsidP="00A96B87">
      <w:pPr>
        <w:numPr>
          <w:ilvl w:val="0"/>
          <w:numId w:val="31"/>
        </w:numPr>
        <w:snapToGrid w:val="0"/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 xml:space="preserve">Pkt 80. Czy Zamawiający dopuści pomiar wysycenia hemoglobiny tlenem z wykorzystaniem algorytmu odpornego na niską perfuzję i artefakty ruchowe w technologii </w:t>
      </w:r>
      <w:proofErr w:type="spellStart"/>
      <w:r w:rsidRPr="00A96B87">
        <w:rPr>
          <w:rFonts w:cstheme="minorHAnsi"/>
        </w:rPr>
        <w:t>Nellcor</w:t>
      </w:r>
      <w:proofErr w:type="spellEnd"/>
      <w:r w:rsidRPr="00A96B87">
        <w:rPr>
          <w:rFonts w:cstheme="minorHAnsi"/>
        </w:rPr>
        <w:t xml:space="preserve"> </w:t>
      </w:r>
      <w:proofErr w:type="spellStart"/>
      <w:r w:rsidRPr="00A96B87">
        <w:rPr>
          <w:rFonts w:cstheme="minorHAnsi"/>
        </w:rPr>
        <w:t>Oximax</w:t>
      </w:r>
      <w:proofErr w:type="spellEnd"/>
      <w:r w:rsidRPr="00A96B87">
        <w:rPr>
          <w:rFonts w:cstheme="minorHAnsi"/>
        </w:rPr>
        <w:t>?</w:t>
      </w:r>
    </w:p>
    <w:p w:rsidR="00A96B87" w:rsidRPr="00A96B87" w:rsidRDefault="00A96B87" w:rsidP="00A96B87">
      <w:pPr>
        <w:numPr>
          <w:ilvl w:val="0"/>
          <w:numId w:val="31"/>
        </w:numPr>
        <w:snapToGrid w:val="0"/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 xml:space="preserve">Pkt 82. Czy Zamawiający dopuści kardiomonitor z funkcją prezentacji wartości saturacji, krzywej </w:t>
      </w:r>
      <w:proofErr w:type="spellStart"/>
      <w:r w:rsidRPr="00A96B87">
        <w:rPr>
          <w:rFonts w:cstheme="minorHAnsi"/>
        </w:rPr>
        <w:t>pletyzmograficznej</w:t>
      </w:r>
      <w:proofErr w:type="spellEnd"/>
      <w:r w:rsidRPr="00A96B87">
        <w:rPr>
          <w:rFonts w:cstheme="minorHAnsi"/>
        </w:rPr>
        <w:t xml:space="preserve"> i wskaźnika jakości sygnału, bez możliwości wyświetlenia wskaźnika perfuzji?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88. Czy Zamawiający dopuści zakres pomiaru ciśnienia od 15 mmHg dla ciśnienia rozkurczowego do 300 mmHg dla ciśnienia skurczowego?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89. Czy Zamawiający dopuści brak funkcji wyświetlania listy ostatnich wyników pomiarów NIBP na ekranie głównym?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95. Czy Zamawiający dopuszcza pomiar IBP w 4 kanałach?</w:t>
      </w:r>
    </w:p>
    <w:p w:rsidR="00A96B87" w:rsidRPr="00A96B87" w:rsidRDefault="00A96B87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A96B87" w:rsidRPr="00BC59F6" w:rsidRDefault="00B14FC4" w:rsidP="00A96B8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C59F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:rsidR="00B14FC4" w:rsidRPr="00B14FC4" w:rsidRDefault="00B14FC4" w:rsidP="00A96B8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4FC4">
        <w:rPr>
          <w:rFonts w:asciiTheme="minorHAnsi" w:hAnsiTheme="minorHAnsi" w:cstheme="minorHAnsi"/>
          <w:b/>
          <w:color w:val="auto"/>
          <w:sz w:val="22"/>
          <w:szCs w:val="22"/>
        </w:rPr>
        <w:t>Tak. Dopuszczamy, ale nie wymagamy.</w:t>
      </w:r>
    </w:p>
    <w:p w:rsidR="00B14FC4" w:rsidRPr="00B14FC4" w:rsidRDefault="00B14FC4" w:rsidP="00A96B87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A96B87" w:rsidRPr="00A96B87" w:rsidRDefault="00A96B87" w:rsidP="00A96B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A96B87">
        <w:rPr>
          <w:rFonts w:cstheme="minorHAnsi"/>
          <w:b/>
          <w:bCs/>
          <w:color w:val="000000"/>
        </w:rPr>
        <w:t xml:space="preserve">Dotyczy SWZ, 4.3. 12 d) dla Zadania nr 6 oraz wzór umowy par. 1 ust. 5 pkt c) </w:t>
      </w:r>
    </w:p>
    <w:p w:rsidR="00A96B87" w:rsidRPr="00A96B87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A96B87">
        <w:rPr>
          <w:rFonts w:cstheme="minorHAnsi"/>
          <w:color w:val="000000"/>
        </w:rPr>
        <w:t xml:space="preserve">Zwracamy uwagę, iż pojęcie „dokumentacji </w:t>
      </w:r>
      <w:proofErr w:type="spellStart"/>
      <w:r w:rsidRPr="00A96B87">
        <w:rPr>
          <w:rFonts w:cstheme="minorHAnsi"/>
          <w:color w:val="000000"/>
        </w:rPr>
        <w:t>techniczno</w:t>
      </w:r>
      <w:proofErr w:type="spellEnd"/>
      <w:r w:rsidRPr="00A96B87">
        <w:rPr>
          <w:rFonts w:cstheme="minorHAnsi"/>
          <w:color w:val="000000"/>
        </w:rPr>
        <w:t xml:space="preserve"> - serwisowej” jest bardzo ogólne i szerokie, które może obejmować np. dokumentację dotyczącą technologii danego sprzętu, które to materiały stanowią know-how producenta i nie są przeznaczone ani adresowane do użytkowników urządzeń. Jak rozumiemy, intencją Zamawiającego jest otrzymanie tych dokumentów, które są przeznaczone dla użytkownika. Wobec tego, proponujemy doprecyzowanie zapisu w następujący sposób: </w:t>
      </w:r>
    </w:p>
    <w:p w:rsidR="00A96B87" w:rsidRPr="00A96B87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</w:rPr>
      </w:pPr>
      <w:r w:rsidRPr="00A96B87">
        <w:rPr>
          <w:rFonts w:cstheme="minorHAnsi"/>
          <w:i/>
          <w:iCs/>
          <w:color w:val="000000"/>
        </w:rPr>
        <w:lastRenderedPageBreak/>
        <w:t>Dokumentacja techniczno-serwisowa przeznaczona dla Użytkownika, w języku polskim dostarczona wraz z urządzeniem.</w:t>
      </w:r>
    </w:p>
    <w:p w:rsidR="00B14FC4" w:rsidRPr="00BC59F6" w:rsidRDefault="00B14FC4" w:rsidP="00A96B8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Cs/>
          <w:u w:val="single"/>
        </w:rPr>
      </w:pPr>
      <w:r w:rsidRPr="00BC59F6">
        <w:rPr>
          <w:rFonts w:cstheme="minorHAnsi"/>
          <w:b/>
          <w:iCs/>
          <w:u w:val="single"/>
        </w:rPr>
        <w:t>Odpowiedź:</w:t>
      </w:r>
    </w:p>
    <w:p w:rsidR="00A96B87" w:rsidRPr="00B14FC4" w:rsidRDefault="002048A0" w:rsidP="00A96B8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Tak. </w:t>
      </w:r>
      <w:r w:rsidR="00A96B87" w:rsidRPr="00B14FC4">
        <w:rPr>
          <w:rFonts w:cstheme="minorHAnsi"/>
          <w:b/>
          <w:iCs/>
        </w:rPr>
        <w:t xml:space="preserve">Zamawiający </w:t>
      </w:r>
      <w:r w:rsidR="00A83182">
        <w:rPr>
          <w:rFonts w:cstheme="minorHAnsi"/>
          <w:b/>
          <w:iCs/>
        </w:rPr>
        <w:t>modyfikuje odpowiednio w tym zakresie SWZ oraz wzór umowy.</w:t>
      </w:r>
    </w:p>
    <w:p w:rsidR="00A96B87" w:rsidRPr="00B14FC4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ind w:left="0"/>
        <w:rPr>
          <w:rFonts w:cstheme="minorHAnsi"/>
          <w:b/>
        </w:rPr>
      </w:pPr>
      <w:r w:rsidRPr="00A96B87">
        <w:rPr>
          <w:rFonts w:cstheme="minorHAnsi"/>
          <w:b/>
          <w:bCs/>
          <w:color w:val="000000"/>
        </w:rPr>
        <w:t xml:space="preserve">Dotyczy SWZ, Kryteria oceny oferty dla Zadania nr 6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Zwracamy się z prośbą o doprecyzowanie kryterium oceny oferty: Okres gwarancji dla zadania nr 6.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Zgodnie ze wzorem umowy (par. 2 ust. 3) oraz z tabelą opisaną w kryteriach oceny oferty w pierwszym wierszu dla zadania: 5,6,7.8 Zamawiający określa wymagany minimalny okres gwarancji: 24 miesiące / 2 lata (punktowane 0pkt), za 3 lata – 20 pkt.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Natomiast we wierszu poniżej punktacja przedstawia się następująco: za wymagane min. 3 lata – 0 pkt, za 4 lata – 10 pkt, za 5 lat – 20 pkt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Wobec powyższego, jaki jest minimalny wymagany okres gwarancji dla zadania nr: 5,6,7, 8?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>W przypadku minimalnego 2 letniego okresu, prosimy o odpowiednią modyfikację punktacji.</w:t>
      </w:r>
    </w:p>
    <w:p w:rsidR="00A96B87" w:rsidRPr="00BC59F6" w:rsidRDefault="00BC59F6" w:rsidP="00A96B87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Pr="00BC59F6" w:rsidRDefault="00A96B87" w:rsidP="00A96B87">
      <w:pPr>
        <w:spacing w:line="240" w:lineRule="auto"/>
        <w:rPr>
          <w:rFonts w:cstheme="minorHAnsi"/>
          <w:b/>
          <w:bCs/>
        </w:rPr>
      </w:pPr>
      <w:r w:rsidRPr="00BC59F6">
        <w:rPr>
          <w:rFonts w:cstheme="minorHAnsi"/>
          <w:b/>
          <w:bCs/>
        </w:rPr>
        <w:t>Prawidłowa punktacja dla zadania nr 6 wynosi:</w:t>
      </w:r>
    </w:p>
    <w:p w:rsidR="00A96B87" w:rsidRPr="00BC59F6" w:rsidRDefault="00A96B87" w:rsidP="00A96B87">
      <w:pPr>
        <w:spacing w:line="240" w:lineRule="auto"/>
        <w:rPr>
          <w:rFonts w:cstheme="minorHAnsi"/>
          <w:b/>
          <w:bCs/>
        </w:rPr>
      </w:pPr>
      <w:r w:rsidRPr="00BC59F6">
        <w:rPr>
          <w:rFonts w:cstheme="minorHAnsi"/>
          <w:b/>
          <w:bCs/>
        </w:rPr>
        <w:t xml:space="preserve">za wymagane min. 3 lata – 0 pkt, za 4 lata – 10 pkt, za 5 lat – 20 pkt </w:t>
      </w:r>
    </w:p>
    <w:p w:rsidR="00A96B87" w:rsidRPr="00BC59F6" w:rsidRDefault="00A96B87" w:rsidP="00A96B87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</w:rPr>
        <w:t xml:space="preserve">Zamawiający prostuje w tym zakresie SWZ. Ponadto, użyty w postępowaniu wzorzec umowy został skonstruowany jako jeden uniwersalny dla wszystkich 8 zadań, spośród których najkrótszy okres gwarancji wynosi </w:t>
      </w:r>
      <w:r w:rsidR="00BC59F6">
        <w:rPr>
          <w:rFonts w:cstheme="minorHAnsi"/>
          <w:b/>
          <w:bCs/>
        </w:rPr>
        <w:t>24 miesiące</w:t>
      </w:r>
      <w:r w:rsidRPr="00BC59F6">
        <w:rPr>
          <w:rFonts w:cstheme="minorHAnsi"/>
          <w:b/>
          <w:bCs/>
        </w:rPr>
        <w:t xml:space="preserve"> i dlatego jest podany we wzorze umowy jako okres minimalny, nie mniej </w:t>
      </w:r>
      <w:r w:rsidRPr="00BC59F6">
        <w:rPr>
          <w:rFonts w:cstheme="minorHAnsi"/>
          <w:b/>
          <w:bCs/>
          <w:u w:val="single"/>
        </w:rPr>
        <w:t>dla zadania nr 6</w:t>
      </w:r>
      <w:r w:rsidR="00D3351F">
        <w:rPr>
          <w:rFonts w:cstheme="minorHAnsi"/>
          <w:b/>
          <w:bCs/>
          <w:u w:val="single"/>
        </w:rPr>
        <w:t xml:space="preserve"> minimalny okres gwarancji wynosi</w:t>
      </w:r>
      <w:r w:rsidRPr="00BC59F6">
        <w:rPr>
          <w:rFonts w:cstheme="minorHAnsi"/>
          <w:b/>
          <w:bCs/>
          <w:u w:val="single"/>
        </w:rPr>
        <w:t xml:space="preserve"> 3 lata.  </w:t>
      </w:r>
    </w:p>
    <w:p w:rsidR="00A96B87" w:rsidRPr="00BC59F6" w:rsidRDefault="00A96B87" w:rsidP="00A96B87">
      <w:pPr>
        <w:spacing w:line="240" w:lineRule="auto"/>
        <w:rPr>
          <w:rFonts w:cstheme="minorHAnsi"/>
          <w:b/>
          <w:bCs/>
        </w:rPr>
      </w:pP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A96B87">
        <w:rPr>
          <w:rFonts w:cstheme="minorHAnsi"/>
          <w:b/>
        </w:rPr>
        <w:t xml:space="preserve">Dotyczy Załącznik nr 1a do SWZ / Zadanie nr 6, pkt 113 oraz wzór umowy par. 2 ust. 4 pkt d)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Z uwagi na zalecenia producenta, przeglądy gwarancyjne powinny odbywać się raz / 2 lata. Czy Zamawiający wyrazi zgodę na modyfikację pkt. 113 poprzez usunięcie zapisu: „nie mniej niż 1 raz w roku” pozostawiając zapis: Zgodnie z wymogami producenta”? </w:t>
      </w:r>
    </w:p>
    <w:p w:rsidR="009B54E9" w:rsidRPr="00BC59F6" w:rsidRDefault="009B54E9" w:rsidP="009B54E9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Pr="009B54E9" w:rsidRDefault="009B54E9" w:rsidP="00A96B87">
      <w:pPr>
        <w:spacing w:line="240" w:lineRule="auto"/>
        <w:rPr>
          <w:rFonts w:cstheme="minorHAnsi"/>
          <w:b/>
          <w:bCs/>
        </w:rPr>
      </w:pPr>
      <w:r w:rsidRPr="009B54E9">
        <w:rPr>
          <w:rFonts w:cstheme="minorHAnsi"/>
          <w:b/>
          <w:bCs/>
        </w:rPr>
        <w:t>Nie.</w:t>
      </w:r>
    </w:p>
    <w:p w:rsidR="00A96B87" w:rsidRPr="000E2669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0E2669">
        <w:rPr>
          <w:rFonts w:cstheme="minorHAnsi"/>
          <w:b/>
        </w:rPr>
        <w:t>Dotyczy Załącznik nr 1a do SWZ / Zadanie nr 6, pkt 114</w:t>
      </w:r>
    </w:p>
    <w:p w:rsidR="00A96B87" w:rsidRPr="000E2669" w:rsidRDefault="00A96B87" w:rsidP="00A96B87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0E2669">
        <w:rPr>
          <w:rFonts w:asciiTheme="minorHAnsi" w:hAnsiTheme="minorHAnsi" w:cstheme="minorHAnsi"/>
          <w:lang w:val="pl-PL"/>
        </w:rPr>
        <w:t xml:space="preserve">Opisane przez Zamawiającego urządzenie składa się z kilku modułów, elementów. W określonych przypadkach do sprawnego funkcjonowania sprzętu, po próbie naprawy, konieczna jest wymiana </w:t>
      </w:r>
      <w:r w:rsidRPr="000E2669">
        <w:rPr>
          <w:rFonts w:asciiTheme="minorHAnsi" w:hAnsiTheme="minorHAnsi" w:cstheme="minorHAnsi"/>
          <w:b/>
          <w:bCs/>
          <w:lang w:val="pl-PL"/>
        </w:rPr>
        <w:t>danego elementu lub modułu, lub podzespołu</w:t>
      </w:r>
      <w:r w:rsidRPr="000E2669">
        <w:rPr>
          <w:rFonts w:asciiTheme="minorHAnsi" w:hAnsiTheme="minorHAnsi" w:cstheme="minorHAnsi"/>
          <w:lang w:val="pl-PL"/>
        </w:rPr>
        <w:t xml:space="preserve">.  Nieuzasadniona byłaby sytuacja, w której Zamawiający wymagałby wymiany </w:t>
      </w:r>
      <w:r w:rsidRPr="000E2669">
        <w:rPr>
          <w:rFonts w:asciiTheme="minorHAnsi" w:hAnsiTheme="minorHAnsi" w:cstheme="minorHAnsi"/>
          <w:b/>
          <w:bCs/>
          <w:lang w:val="pl-PL"/>
        </w:rPr>
        <w:t>całego sprzętu</w:t>
      </w:r>
      <w:r w:rsidRPr="000E2669">
        <w:rPr>
          <w:rFonts w:asciiTheme="minorHAnsi" w:hAnsiTheme="minorHAnsi" w:cstheme="minorHAnsi"/>
          <w:lang w:val="pl-PL"/>
        </w:rPr>
        <w:t>, a niesprawna byłaby tylko część urządzenia, którego całość, poza tym działa bez zarzutu. Wymiana wadliwego modułu w takich przypadkach chroni słuszny interes Zamawiającego, a Wykonawcy umożliwi rzetelną kalkulację ceny i przedstawienie najkorzystniejszej oferty. W związku z tym wnosimy o modyfikację punktu poprzez usunięcie możliwości wymiany całego sprzętu, wprowadzając w to miejsce jedynie możliwość wymiany części/modułów.</w:t>
      </w:r>
    </w:p>
    <w:p w:rsidR="00A96B87" w:rsidRPr="000E2669" w:rsidRDefault="00A96B87" w:rsidP="00A96B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E2669">
        <w:rPr>
          <w:rFonts w:asciiTheme="minorHAnsi" w:hAnsiTheme="minorHAnsi" w:cstheme="minorHAnsi"/>
          <w:sz w:val="22"/>
          <w:szCs w:val="22"/>
        </w:rPr>
        <w:t xml:space="preserve">Czy Zamawiający wyrazi zgodę na modyfikację w/w zapisu umowy na: </w:t>
      </w:r>
    </w:p>
    <w:p w:rsidR="00A96B87" w:rsidRPr="000E2669" w:rsidRDefault="00A96B87" w:rsidP="00A96B8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266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„Maksymalna liczba napraw aparatu skutkująca wymianą elementu/ modułu / podzespołu na nowy wolny od wad…” </w:t>
      </w:r>
    </w:p>
    <w:p w:rsidR="00A96B87" w:rsidRPr="000E2669" w:rsidRDefault="00A96B87" w:rsidP="00A96B8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B54E9" w:rsidRPr="000E2669" w:rsidRDefault="009B54E9" w:rsidP="009B54E9">
      <w:pPr>
        <w:spacing w:line="240" w:lineRule="auto"/>
        <w:rPr>
          <w:rFonts w:cstheme="minorHAnsi"/>
          <w:b/>
          <w:bCs/>
          <w:u w:val="single"/>
        </w:rPr>
      </w:pPr>
      <w:r w:rsidRPr="000E2669">
        <w:rPr>
          <w:rFonts w:cstheme="minorHAnsi"/>
          <w:b/>
          <w:bCs/>
          <w:u w:val="single"/>
        </w:rPr>
        <w:t>Odpowiedź:</w:t>
      </w:r>
    </w:p>
    <w:p w:rsidR="00A96B87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669">
        <w:rPr>
          <w:rFonts w:asciiTheme="minorHAnsi" w:hAnsiTheme="minorHAnsi" w:cstheme="minorHAnsi"/>
          <w:b/>
          <w:sz w:val="22"/>
          <w:szCs w:val="22"/>
        </w:rPr>
        <w:t>Zamawiający zmienia brzmienie pkt. 112  na: „Maksymalna  liczba   2 napraw jednego podzespołu, skutkująca wymianą tego podzespołu na całkowicie nowy”.</w:t>
      </w:r>
    </w:p>
    <w:p w:rsidR="000E2669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669">
        <w:rPr>
          <w:rFonts w:asciiTheme="minorHAnsi" w:hAnsiTheme="minorHAnsi" w:cstheme="minorHAnsi"/>
          <w:b/>
          <w:sz w:val="22"/>
          <w:szCs w:val="22"/>
        </w:rPr>
        <w:t xml:space="preserve">Zamawiający zmienia brzmienie pkt. 115 na: „Maksymalna liczba 5 napraw </w:t>
      </w:r>
      <w:r>
        <w:rPr>
          <w:rFonts w:asciiTheme="minorHAnsi" w:hAnsiTheme="minorHAnsi" w:cstheme="minorHAnsi"/>
          <w:b/>
          <w:sz w:val="22"/>
          <w:szCs w:val="22"/>
        </w:rPr>
        <w:t xml:space="preserve">całego </w:t>
      </w:r>
      <w:r w:rsidRPr="000E2669">
        <w:rPr>
          <w:rFonts w:asciiTheme="minorHAnsi" w:hAnsiTheme="minorHAnsi" w:cstheme="minorHAnsi"/>
          <w:b/>
          <w:sz w:val="22"/>
          <w:szCs w:val="22"/>
        </w:rPr>
        <w:t xml:space="preserve">aparatu skutkująca wymianą </w:t>
      </w:r>
      <w:r w:rsidR="00EF02C9">
        <w:rPr>
          <w:rFonts w:asciiTheme="minorHAnsi" w:hAnsiTheme="minorHAnsi" w:cstheme="minorHAnsi"/>
          <w:b/>
          <w:sz w:val="22"/>
          <w:szCs w:val="22"/>
        </w:rPr>
        <w:t xml:space="preserve">całego </w:t>
      </w:r>
      <w:r w:rsidRPr="000E2669">
        <w:rPr>
          <w:rFonts w:asciiTheme="minorHAnsi" w:hAnsiTheme="minorHAnsi" w:cstheme="minorHAnsi"/>
          <w:b/>
          <w:sz w:val="22"/>
          <w:szCs w:val="22"/>
        </w:rPr>
        <w:t>aparatu na nowy wolny od wad”.</w:t>
      </w:r>
    </w:p>
    <w:p w:rsidR="000E2669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E2669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A96B87" w:rsidRPr="002909E6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2909E6">
        <w:rPr>
          <w:rFonts w:cstheme="minorHAnsi"/>
          <w:b/>
        </w:rPr>
        <w:t xml:space="preserve">Dotyczy Załącznik nr 1a do SWZ / Zadanie nr 6, pkt 115 </w:t>
      </w:r>
    </w:p>
    <w:p w:rsidR="00A96B87" w:rsidRPr="002909E6" w:rsidRDefault="00A96B87" w:rsidP="00A96B87">
      <w:pPr>
        <w:spacing w:line="240" w:lineRule="auto"/>
        <w:rPr>
          <w:rFonts w:cstheme="minorHAnsi"/>
          <w:bCs/>
        </w:rPr>
      </w:pPr>
      <w:r w:rsidRPr="002909E6">
        <w:rPr>
          <w:rFonts w:cstheme="minorHAnsi"/>
          <w:bCs/>
        </w:rPr>
        <w:t xml:space="preserve">Z uwagi na dynamicznie rozwijającą się sytuację w kraju oraz na świecie, czy Zamawiający wyrazi zgodę na wydłużenie maksymalnego czasu reakcji serwisu na: 48 godzin w dni robocze. </w:t>
      </w:r>
    </w:p>
    <w:p w:rsidR="00A96B87" w:rsidRPr="002909E6" w:rsidRDefault="00A96B87" w:rsidP="00A96B87">
      <w:pPr>
        <w:spacing w:line="240" w:lineRule="auto"/>
        <w:rPr>
          <w:rFonts w:cstheme="minorHAnsi"/>
          <w:bCs/>
        </w:rPr>
      </w:pPr>
      <w:r w:rsidRPr="002909E6">
        <w:rPr>
          <w:rFonts w:cstheme="minorHAnsi"/>
          <w:bCs/>
        </w:rPr>
        <w:t xml:space="preserve">W przypadku braku zgody na powyższe czy Zamawiający wyrazi zgodę na modyfikację czasu reakcji na: 24 godziny w dni robocze? </w:t>
      </w:r>
    </w:p>
    <w:p w:rsidR="009B54E9" w:rsidRPr="002909E6" w:rsidRDefault="009B54E9" w:rsidP="009B54E9">
      <w:pPr>
        <w:spacing w:line="240" w:lineRule="auto"/>
        <w:rPr>
          <w:rFonts w:cstheme="minorHAnsi"/>
          <w:b/>
          <w:bCs/>
          <w:u w:val="single"/>
        </w:rPr>
      </w:pPr>
      <w:r w:rsidRPr="002909E6">
        <w:rPr>
          <w:rFonts w:cstheme="minorHAnsi"/>
          <w:b/>
          <w:bCs/>
          <w:u w:val="single"/>
        </w:rPr>
        <w:t>Odpowiedź:</w:t>
      </w:r>
    </w:p>
    <w:p w:rsidR="00A96B87" w:rsidRPr="002909E6" w:rsidRDefault="009B54E9" w:rsidP="00A96B87">
      <w:pPr>
        <w:spacing w:line="240" w:lineRule="auto"/>
        <w:rPr>
          <w:rFonts w:cstheme="minorHAnsi"/>
          <w:b/>
          <w:bCs/>
        </w:rPr>
      </w:pPr>
      <w:r w:rsidRPr="002909E6">
        <w:rPr>
          <w:rFonts w:cstheme="minorHAnsi"/>
          <w:b/>
          <w:bCs/>
        </w:rPr>
        <w:t xml:space="preserve">Zamawiający wyraża zgodę na modyfikację czasu reakcji na: 24 godziny w dni robocze. </w:t>
      </w:r>
    </w:p>
    <w:p w:rsidR="00A96B87" w:rsidRPr="00EF3E1D" w:rsidRDefault="00A96B87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  <w:highlight w:val="yellow"/>
        </w:rPr>
      </w:pPr>
    </w:p>
    <w:p w:rsidR="00A96B87" w:rsidRPr="001A392B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1A392B">
        <w:rPr>
          <w:rFonts w:cstheme="minorHAnsi"/>
          <w:b/>
        </w:rPr>
        <w:t xml:space="preserve">Dotyczy Załącznik nr 1a do SWZ / Zadanie nr 6, pkt 116 </w:t>
      </w:r>
    </w:p>
    <w:p w:rsidR="00A96B87" w:rsidRPr="001A392B" w:rsidRDefault="00A96B87" w:rsidP="00A96B87">
      <w:pPr>
        <w:spacing w:line="240" w:lineRule="auto"/>
        <w:rPr>
          <w:rFonts w:cstheme="minorHAnsi"/>
          <w:bCs/>
        </w:rPr>
      </w:pPr>
      <w:r w:rsidRPr="001A392B">
        <w:rPr>
          <w:rFonts w:cstheme="minorHAnsi"/>
          <w:bCs/>
        </w:rPr>
        <w:t>Czy Zamawiający wyrazi zgodę na modyfikację w/w punktu na: „</w:t>
      </w:r>
      <w:r w:rsidRPr="001A392B">
        <w:rPr>
          <w:rFonts w:cstheme="minorHAnsi"/>
          <w:bCs/>
          <w:i/>
          <w:iCs/>
        </w:rPr>
        <w:t>maksymalny czas usunięcia usterki w siedzibie Zamawiającego liczony od daty zgłoszenia w dobach: 3 (robocze, od poniedziałku do piątku bez sobót i niedziel oraz dni ustawowo wolnych od pracy), a w przypadku konieczności sprowadzenia części zamiennych z zagranicy: 7 (roboczych).</w:t>
      </w:r>
      <w:r w:rsidRPr="001A392B">
        <w:rPr>
          <w:rFonts w:cstheme="minorHAnsi"/>
          <w:bCs/>
        </w:rPr>
        <w:t>”</w:t>
      </w:r>
    </w:p>
    <w:p w:rsidR="00A96B87" w:rsidRPr="001A392B" w:rsidRDefault="00A96B87" w:rsidP="00A96B87">
      <w:pPr>
        <w:spacing w:line="240" w:lineRule="auto"/>
        <w:rPr>
          <w:rFonts w:cstheme="minorHAnsi"/>
          <w:bCs/>
        </w:rPr>
      </w:pPr>
      <w:r w:rsidRPr="001A392B">
        <w:rPr>
          <w:rFonts w:cstheme="minorHAnsi"/>
          <w:bCs/>
        </w:rPr>
        <w:t xml:space="preserve">Zwracamy uwagę, iż w określonych przypadkach zachodzi potrzeba sprowadzenia części wymiennych spoza Polski, co może wydłużyć czas naprawy (transport, odprawa celna) do 7 dni roboczych. </w:t>
      </w:r>
    </w:p>
    <w:p w:rsidR="00EF3E1D" w:rsidRPr="001A392B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1A392B">
        <w:rPr>
          <w:rFonts w:cstheme="minorHAnsi"/>
          <w:b/>
          <w:bCs/>
          <w:u w:val="single"/>
        </w:rPr>
        <w:t>Odpowiedź:</w:t>
      </w:r>
    </w:p>
    <w:p w:rsidR="00BE1DA7" w:rsidRDefault="00BE1DA7" w:rsidP="00BE1DA7">
      <w:pPr>
        <w:snapToGrid w:val="0"/>
        <w:jc w:val="both"/>
        <w:rPr>
          <w:b/>
        </w:rPr>
      </w:pPr>
      <w:r w:rsidRPr="001A392B">
        <w:rPr>
          <w:rFonts w:cstheme="minorHAnsi"/>
          <w:b/>
        </w:rPr>
        <w:t>Zamawiający zmienia brzmienie pkt. 116  na: „</w:t>
      </w:r>
      <w:r w:rsidRPr="001A392B">
        <w:rPr>
          <w:b/>
        </w:rPr>
        <w:t>Maksymalny czas usunięcia usterki w siedzibie zamawiającego 5 dni roboczych liczony od daty zgłoszenia”.</w:t>
      </w:r>
    </w:p>
    <w:p w:rsidR="001A392B" w:rsidRDefault="001A392B" w:rsidP="00BE1DA7">
      <w:pPr>
        <w:snapToGrid w:val="0"/>
        <w:jc w:val="both"/>
        <w:rPr>
          <w:b/>
        </w:rPr>
      </w:pPr>
    </w:p>
    <w:p w:rsidR="00A96B87" w:rsidRPr="001A392B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1A392B">
        <w:rPr>
          <w:rFonts w:cstheme="minorHAnsi"/>
          <w:b/>
        </w:rPr>
        <w:t xml:space="preserve">Dotyczy Załącznik nr 1a do SWZ / Zadanie nr 6, pkt 116 </w:t>
      </w:r>
    </w:p>
    <w:p w:rsidR="00A96B87" w:rsidRPr="001A392B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1A392B">
        <w:rPr>
          <w:rFonts w:cstheme="minorHAnsi"/>
        </w:rPr>
        <w:t>Czy Zamawiający uzna naprawę wykonaną za pośrednictwem serwisanta z urządzeniem za pośrednictwem sieci komputerowej lub poprzez rozmowę telefoniczną?</w:t>
      </w:r>
    </w:p>
    <w:p w:rsidR="00EF3E1D" w:rsidRPr="001A392B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1A392B">
        <w:rPr>
          <w:rFonts w:cstheme="minorHAnsi"/>
          <w:b/>
          <w:bCs/>
          <w:u w:val="single"/>
        </w:rPr>
        <w:t>Odpowiedź:</w:t>
      </w:r>
    </w:p>
    <w:p w:rsidR="001A392B" w:rsidRPr="001A392B" w:rsidRDefault="001A392B" w:rsidP="00EF3E1D">
      <w:pPr>
        <w:spacing w:line="240" w:lineRule="auto"/>
        <w:rPr>
          <w:rFonts w:cstheme="minorHAnsi"/>
          <w:b/>
          <w:bCs/>
        </w:rPr>
      </w:pPr>
      <w:r w:rsidRPr="001A392B">
        <w:rPr>
          <w:rFonts w:cstheme="minorHAnsi"/>
          <w:b/>
          <w:bCs/>
        </w:rPr>
        <w:t xml:space="preserve">Tak. </w:t>
      </w:r>
    </w:p>
    <w:p w:rsidR="00A96B87" w:rsidRPr="00EF3E1D" w:rsidRDefault="00A96B87" w:rsidP="00A96B8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A96B87" w:rsidRPr="006A5D06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6A5D06">
        <w:rPr>
          <w:rFonts w:cstheme="minorHAnsi"/>
          <w:b/>
        </w:rPr>
        <w:t xml:space="preserve">Dotyczy Załącznik nr 1a do SWZ / Zadanie nr 6, pkt 117 </w:t>
      </w:r>
    </w:p>
    <w:p w:rsidR="00A96B87" w:rsidRPr="006A5D06" w:rsidRDefault="00A96B87" w:rsidP="00A96B87">
      <w:pPr>
        <w:spacing w:line="240" w:lineRule="auto"/>
        <w:ind w:left="360"/>
        <w:rPr>
          <w:rFonts w:cstheme="minorHAnsi"/>
          <w:bCs/>
        </w:rPr>
      </w:pPr>
      <w:r w:rsidRPr="006A5D06">
        <w:rPr>
          <w:rFonts w:cstheme="minorHAnsi"/>
          <w:bCs/>
        </w:rPr>
        <w:t>Czy Zamawiający wyrazi zgodę na modyfikację w/w punktu na: „</w:t>
      </w:r>
      <w:r w:rsidRPr="006A5D06">
        <w:rPr>
          <w:rFonts w:cstheme="minorHAnsi"/>
          <w:bCs/>
          <w:i/>
          <w:iCs/>
        </w:rPr>
        <w:t xml:space="preserve">Przy naprawie dłuższej </w:t>
      </w:r>
      <w:r w:rsidRPr="006A5D06">
        <w:rPr>
          <w:rFonts w:cstheme="minorHAnsi"/>
          <w:b/>
          <w:i/>
          <w:iCs/>
        </w:rPr>
        <w:t>niż 5 dni roboczych</w:t>
      </w:r>
      <w:r w:rsidRPr="006A5D06">
        <w:rPr>
          <w:rFonts w:cstheme="minorHAnsi"/>
          <w:bCs/>
          <w:i/>
          <w:iCs/>
        </w:rPr>
        <w:t xml:space="preserve"> i wymagającej zabrania urządzenia do serwisu wykonawcy wymagane jest wstawienie na czas naprawy, urządzenia zastępczego.”</w:t>
      </w:r>
      <w:r w:rsidRPr="006A5D06">
        <w:rPr>
          <w:rFonts w:cstheme="minorHAnsi"/>
          <w:bCs/>
        </w:rPr>
        <w:t xml:space="preserve"> </w:t>
      </w:r>
    </w:p>
    <w:p w:rsidR="00EC1903" w:rsidRDefault="00EC1903" w:rsidP="00EF3E1D">
      <w:pPr>
        <w:spacing w:line="240" w:lineRule="auto"/>
        <w:rPr>
          <w:rFonts w:cstheme="minorHAnsi"/>
          <w:b/>
          <w:bCs/>
          <w:u w:val="single"/>
        </w:rPr>
      </w:pPr>
    </w:p>
    <w:p w:rsidR="00EF3E1D" w:rsidRPr="006A5D0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6A5D06">
        <w:rPr>
          <w:rFonts w:cstheme="minorHAnsi"/>
          <w:b/>
          <w:bCs/>
          <w:u w:val="single"/>
        </w:rPr>
        <w:lastRenderedPageBreak/>
        <w:t>Odpowiedź:</w:t>
      </w:r>
    </w:p>
    <w:p w:rsidR="00A96B87" w:rsidRPr="006A5D06" w:rsidRDefault="006A5D06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A5D06">
        <w:rPr>
          <w:rFonts w:asciiTheme="minorHAnsi" w:hAnsiTheme="minorHAnsi" w:cstheme="minorHAnsi"/>
          <w:b/>
          <w:sz w:val="22"/>
          <w:szCs w:val="22"/>
        </w:rPr>
        <w:t>Zamawiający zmienia brzmienie pkt. 117 na:</w:t>
      </w:r>
      <w:r w:rsidRPr="006A5D06">
        <w:rPr>
          <w:rFonts w:cstheme="minorHAnsi"/>
          <w:b/>
        </w:rPr>
        <w:t xml:space="preserve"> </w:t>
      </w:r>
      <w:r w:rsidRPr="006A5D06">
        <w:rPr>
          <w:rFonts w:asciiTheme="minorHAnsi" w:hAnsiTheme="minorHAnsi" w:cstheme="minorHAnsi"/>
          <w:b/>
          <w:sz w:val="22"/>
          <w:szCs w:val="22"/>
        </w:rPr>
        <w:t xml:space="preserve">Przy naprawie dłuższej </w:t>
      </w:r>
      <w:r w:rsidRPr="006A5D06">
        <w:rPr>
          <w:rFonts w:asciiTheme="minorHAnsi" w:hAnsiTheme="minorHAnsi" w:cstheme="minorHAnsi"/>
          <w:b/>
          <w:sz w:val="22"/>
          <w:szCs w:val="22"/>
          <w:u w:val="single"/>
        </w:rPr>
        <w:t>niż 5 dni roboczych</w:t>
      </w:r>
      <w:r w:rsidRPr="006A5D06">
        <w:rPr>
          <w:rFonts w:asciiTheme="minorHAnsi" w:hAnsiTheme="minorHAnsi" w:cstheme="minorHAnsi"/>
          <w:b/>
          <w:sz w:val="22"/>
          <w:szCs w:val="22"/>
        </w:rPr>
        <w:t xml:space="preserve"> i wymagającej zabrania urządzenia do serwisu wykonawcy wymagane jest wstawienie na czas naprawy, urządzenia zastępczego.</w:t>
      </w:r>
    </w:p>
    <w:p w:rsidR="00A96B87" w:rsidRPr="006A5D06" w:rsidRDefault="00A96B87" w:rsidP="00A96B87">
      <w:pPr>
        <w:spacing w:line="240" w:lineRule="auto"/>
        <w:ind w:left="360"/>
        <w:rPr>
          <w:rFonts w:cstheme="minorHAnsi"/>
          <w:b/>
          <w:bCs/>
        </w:rPr>
      </w:pPr>
    </w:p>
    <w:p w:rsidR="00A96B87" w:rsidRPr="00A96B87" w:rsidRDefault="00A96B87" w:rsidP="00A96B87">
      <w:pPr>
        <w:widowControl w:val="0"/>
        <w:numPr>
          <w:ilvl w:val="0"/>
          <w:numId w:val="31"/>
        </w:numPr>
        <w:autoSpaceDE w:val="0"/>
        <w:spacing w:after="0" w:line="240" w:lineRule="auto"/>
        <w:rPr>
          <w:rFonts w:cstheme="minorHAnsi"/>
          <w:b/>
        </w:rPr>
      </w:pPr>
      <w:r w:rsidRPr="00A96B87">
        <w:rPr>
          <w:rFonts w:cstheme="minorHAnsi"/>
          <w:b/>
        </w:rPr>
        <w:t xml:space="preserve">Dotyczy wzoru umowy § 2 ust. 1 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</w:rPr>
      </w:pPr>
      <w:r w:rsidRPr="00A96B87">
        <w:rPr>
          <w:rFonts w:cstheme="minorHAnsi"/>
        </w:rPr>
        <w:t>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 i wskazanie, że uprawnienia do odstąpienia  od umowy w ramach realizacji uprawnień z tytułu rękojmi zostaje wyłączone: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81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>,,(…)</w:t>
      </w:r>
      <w:r w:rsidRPr="00A96B87">
        <w:rPr>
          <w:rFonts w:cstheme="minorHAnsi"/>
          <w:i/>
          <w:iCs/>
          <w:color w:val="000000"/>
          <w:lang w:eastAsia="pl-PL"/>
        </w:rPr>
        <w:t xml:space="preserve"> Strony zgodne wyłączają prawo do odstąpienia od umowy w oparciu o przepisy Kodeksu cywilnego dotyczące rękojmi”.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</w:rPr>
      </w:pPr>
      <w:r w:rsidRPr="00A96B87">
        <w:rPr>
          <w:rFonts w:cstheme="minorHAnsi"/>
        </w:rPr>
        <w:t xml:space="preserve">Wykonawca wskazuje, że Zamawiającemu przysługują szerokie uprawnienia gwarancyjnych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  tym, w ocenie Wykonawcy, zasadne jest wyłączenie prawa do odstąpienia na podstawie rękojmi, które stanowi dodatkowe ryzyko dla Wykonawcy, a rezygnacja z którego dla Zamawiającego nie będzie stanowiła istotnego zmniejszenia jego praw wynikających z Umowy. 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>Zamawiający nie wyraża na to zgody.</w:t>
      </w:r>
    </w:p>
    <w:p w:rsidR="006A5D06" w:rsidRPr="00EF3E1D" w:rsidRDefault="006A5D06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</w:p>
    <w:p w:rsidR="00A96B87" w:rsidRPr="00A96B87" w:rsidRDefault="00A96B87" w:rsidP="00A96B87">
      <w:pPr>
        <w:widowControl w:val="0"/>
        <w:numPr>
          <w:ilvl w:val="0"/>
          <w:numId w:val="31"/>
        </w:numPr>
        <w:autoSpaceDE w:val="0"/>
        <w:spacing w:after="0" w:line="240" w:lineRule="auto"/>
        <w:rPr>
          <w:rFonts w:cstheme="minorHAnsi"/>
          <w:b/>
        </w:rPr>
      </w:pPr>
      <w:r w:rsidRPr="00A96B87">
        <w:rPr>
          <w:rFonts w:cstheme="minorHAnsi"/>
          <w:b/>
        </w:rPr>
        <w:t xml:space="preserve">Dotyczy wzoru umowy § 4 ust. 1 </w:t>
      </w:r>
    </w:p>
    <w:p w:rsidR="00A96B87" w:rsidRPr="00A96B87" w:rsidRDefault="00A96B87" w:rsidP="00A96B87">
      <w:pPr>
        <w:widowControl w:val="0"/>
        <w:autoSpaceDE w:val="0"/>
        <w:spacing w:line="240" w:lineRule="auto"/>
        <w:ind w:left="360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Zwracamy się z prośbą o modyfikację w/w ustępu poprzez ujednolicenie zapisów SWZ oraz wzoru umowy na: </w:t>
      </w:r>
    </w:p>
    <w:p w:rsidR="00A96B87" w:rsidRPr="00A96B87" w:rsidRDefault="00A96B87" w:rsidP="00A96B87">
      <w:pPr>
        <w:widowControl w:val="0"/>
        <w:autoSpaceDE w:val="0"/>
        <w:spacing w:line="240" w:lineRule="auto"/>
        <w:ind w:left="360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Przekazanie do użytku przedmiotu Umowy odbędzie się </w:t>
      </w:r>
      <w:r w:rsidRPr="00A96B87">
        <w:rPr>
          <w:rFonts w:cstheme="minorHAnsi"/>
          <w:b/>
        </w:rPr>
        <w:t xml:space="preserve">w terminie do: 06.06.2022r. </w:t>
      </w:r>
    </w:p>
    <w:p w:rsidR="00EF3E1D" w:rsidRPr="00EF3E1D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EF3E1D">
        <w:rPr>
          <w:rFonts w:cstheme="minorHAnsi"/>
          <w:b/>
          <w:bCs/>
          <w:u w:val="single"/>
        </w:rPr>
        <w:t>Odpowiedź:</w:t>
      </w:r>
    </w:p>
    <w:p w:rsidR="00A96B87" w:rsidRPr="00EF3E1D" w:rsidRDefault="00A96B87" w:rsidP="006A5D06">
      <w:pPr>
        <w:widowControl w:val="0"/>
        <w:autoSpaceDE w:val="0"/>
        <w:spacing w:line="240" w:lineRule="auto"/>
        <w:ind w:left="360"/>
        <w:jc w:val="both"/>
        <w:rPr>
          <w:rFonts w:cstheme="minorHAnsi"/>
          <w:b/>
          <w:bCs/>
        </w:rPr>
      </w:pPr>
      <w:r w:rsidRPr="00EF3E1D">
        <w:rPr>
          <w:rFonts w:cstheme="minorHAnsi"/>
          <w:b/>
          <w:bCs/>
        </w:rPr>
        <w:t xml:space="preserve">Realizacja zamówienia powinna nastąpić do dnia 06.06.2022r. Zamawiający </w:t>
      </w:r>
      <w:r w:rsidR="006A5D06">
        <w:rPr>
          <w:rFonts w:cstheme="minorHAnsi"/>
          <w:b/>
          <w:bCs/>
        </w:rPr>
        <w:t xml:space="preserve">modyfikuje </w:t>
      </w:r>
      <w:r w:rsidRPr="00EF3E1D">
        <w:rPr>
          <w:rFonts w:cstheme="minorHAnsi"/>
          <w:b/>
          <w:bCs/>
        </w:rPr>
        <w:t>w tym zakresie wzór umowy</w:t>
      </w:r>
      <w:r w:rsidR="005A69B7">
        <w:rPr>
          <w:rFonts w:cstheme="minorHAnsi"/>
          <w:b/>
          <w:bCs/>
        </w:rPr>
        <w:t xml:space="preserve"> oraz SWZ</w:t>
      </w:r>
      <w:r w:rsidRPr="00EF3E1D">
        <w:rPr>
          <w:rFonts w:cstheme="minorHAnsi"/>
          <w:b/>
          <w:bCs/>
        </w:rPr>
        <w:t xml:space="preserve">. </w:t>
      </w:r>
    </w:p>
    <w:p w:rsidR="00A96B87" w:rsidRPr="00A96B87" w:rsidRDefault="00A96B87" w:rsidP="00A96B87">
      <w:pPr>
        <w:widowControl w:val="0"/>
        <w:autoSpaceDE w:val="0"/>
        <w:spacing w:line="240" w:lineRule="auto"/>
        <w:ind w:left="360"/>
        <w:rPr>
          <w:rFonts w:cstheme="minorHAnsi"/>
          <w:bCs/>
          <w:color w:val="FF0000"/>
        </w:rPr>
      </w:pPr>
    </w:p>
    <w:p w:rsidR="00A96B87" w:rsidRPr="00A96B87" w:rsidRDefault="00A96B87" w:rsidP="00A96B87">
      <w:pPr>
        <w:pStyle w:val="Default"/>
        <w:numPr>
          <w:ilvl w:val="0"/>
          <w:numId w:val="3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B87">
        <w:rPr>
          <w:rFonts w:asciiTheme="minorHAnsi" w:hAnsiTheme="minorHAnsi" w:cstheme="minorHAnsi"/>
          <w:b/>
          <w:sz w:val="22"/>
          <w:szCs w:val="22"/>
        </w:rPr>
        <w:t xml:space="preserve"> Dotyczy wzoru umowy § 4 ust. 2 </w:t>
      </w:r>
    </w:p>
    <w:p w:rsidR="00A96B87" w:rsidRPr="00A96B87" w:rsidRDefault="00A96B87" w:rsidP="00A96B87">
      <w:pPr>
        <w:pStyle w:val="Akapitzlist"/>
        <w:spacing w:after="0" w:line="240" w:lineRule="auto"/>
        <w:ind w:left="0"/>
        <w:contextualSpacing w:val="0"/>
        <w:rPr>
          <w:rFonts w:cstheme="minorHAnsi"/>
          <w:color w:val="000000"/>
        </w:rPr>
      </w:pPr>
      <w:r w:rsidRPr="00A96B87">
        <w:rPr>
          <w:rFonts w:cstheme="minorHAnsi"/>
          <w:color w:val="000000"/>
        </w:rPr>
        <w:t>Odstąpienie od umowy jest rozwiązaniem radykalnym i niekorzystnym dla obu stron umowy, w tym również Zamawiającego. Wobec tego Wykonawca proponuje dodanie obowiązku pisemnego wezwania Wykonawcy do realizacji obowiązków w wyznaczonym terminie, nadając mu następujące brzmienie: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  <w:i/>
        </w:rPr>
      </w:pPr>
      <w:r w:rsidRPr="00A96B87">
        <w:rPr>
          <w:rFonts w:cstheme="minorHAnsi"/>
          <w:bCs/>
          <w:i/>
        </w:rPr>
        <w:t xml:space="preserve">Przed odstąpieniem od umowy Zamawiający wezwie Wykonawcę do usunięcia </w:t>
      </w:r>
      <w:r w:rsidRPr="00A96B87">
        <w:rPr>
          <w:rFonts w:cstheme="minorHAnsi"/>
          <w:bCs/>
          <w:i/>
        </w:rPr>
        <w:tab/>
        <w:t>naruszenia pod rygorem rozwiązania umowy, wyznaczając mu dodatkowy, odpowiedni termin”.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Taka konstrukcja chroni słuszny interes Zamawiającego. 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lastRenderedPageBreak/>
        <w:t>Odpowiedź:</w:t>
      </w:r>
    </w:p>
    <w:p w:rsidR="00A96B87" w:rsidRPr="00EF3E1D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 xml:space="preserve">Zamawiający nie wyraża na to zgody. 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color w:val="FF0000"/>
        </w:rPr>
      </w:pPr>
    </w:p>
    <w:p w:rsidR="00EF3E1D" w:rsidRDefault="00EF3E1D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Cs/>
        </w:rPr>
      </w:pPr>
      <w:r w:rsidRPr="00A96B87">
        <w:rPr>
          <w:rFonts w:cstheme="minorHAnsi"/>
          <w:b/>
        </w:rPr>
        <w:t xml:space="preserve">Dotyczy wzoru umowy § 5 ust. 2 </w:t>
      </w:r>
      <w:r w:rsidRPr="00A96B87">
        <w:rPr>
          <w:rFonts w:cstheme="minorHAnsi"/>
          <w:bCs/>
        </w:rPr>
        <w:t xml:space="preserve">Czy Zamawiający wyrazi zgodę na uzupełnienie ustępu 2 następującym zdaniem: łączna maksymalna wysokość kar umownych, jakie Zamawiający może naliczyć Wykonawcy to 10% wartości brutto umowy” 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Cs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Pr="00EF3E1D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 xml:space="preserve">Zamawiający wyraża na to zgodę i wprowadza stosowny zapis do  § 5 ust. 2 wzoru umowy.  </w:t>
      </w:r>
    </w:p>
    <w:p w:rsidR="00A96B87" w:rsidRPr="00A96B87" w:rsidRDefault="00A96B87" w:rsidP="00A96B87">
      <w:pPr>
        <w:numPr>
          <w:ilvl w:val="0"/>
          <w:numId w:val="31"/>
        </w:numPr>
        <w:spacing w:before="600" w:after="0" w:line="240" w:lineRule="auto"/>
        <w:rPr>
          <w:rFonts w:cstheme="minorHAnsi"/>
          <w:b/>
        </w:rPr>
      </w:pPr>
      <w:r w:rsidRPr="00A96B87">
        <w:rPr>
          <w:rFonts w:cstheme="minorHAnsi"/>
          <w:b/>
        </w:rPr>
        <w:t xml:space="preserve">Dotyczy wzoru umowy § 5 ust. 2 </w:t>
      </w:r>
    </w:p>
    <w:p w:rsidR="00A96B87" w:rsidRPr="00A96B87" w:rsidRDefault="00A96B87" w:rsidP="00A96B87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bookmarkStart w:id="0" w:name="_Hlk59012510"/>
      <w:r w:rsidRPr="00A96B87">
        <w:rPr>
          <w:rFonts w:cstheme="minorHAnsi"/>
        </w:rPr>
        <w:t>Z uwagi na dynamicznie rozwijającą się sytuacją na świecie oraz w kraju proponujemy dodanie Paragrafu o treści:</w:t>
      </w:r>
    </w:p>
    <w:p w:rsidR="00A96B87" w:rsidRPr="00A96B87" w:rsidRDefault="00A96B87" w:rsidP="00A96B87">
      <w:pPr>
        <w:pStyle w:val="Akapitzlist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A96B87" w:rsidRPr="00A96B87" w:rsidRDefault="00A96B87" w:rsidP="00A96B87">
      <w:pPr>
        <w:pStyle w:val="Akapitzlist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 xml:space="preserve">Terminy wykonania zobowiązań wynikających z Umowy, w tym czasu reakcji, ulegają przedłużeniu o czas trwania siły wyższej. </w:t>
      </w:r>
    </w:p>
    <w:p w:rsidR="00A96B87" w:rsidRPr="00A96B87" w:rsidRDefault="00A96B87" w:rsidP="00A96B87">
      <w:pPr>
        <w:pStyle w:val="Akapitzlist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bookmarkEnd w:id="0"/>
    <w:p w:rsidR="00A96B87" w:rsidRDefault="00A96B87" w:rsidP="00A96B87">
      <w:pPr>
        <w:widowControl w:val="0"/>
        <w:autoSpaceDE w:val="0"/>
        <w:spacing w:line="240" w:lineRule="auto"/>
        <w:rPr>
          <w:rFonts w:cstheme="minorHAnsi"/>
          <w:bCs/>
          <w:i/>
          <w:lang w:eastAsia="pl-PL"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 xml:space="preserve">Zamawiający nie wyraża na to zgody. </w:t>
      </w:r>
    </w:p>
    <w:p w:rsidR="00C435C5" w:rsidRDefault="00C435C5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</w:p>
    <w:p w:rsidR="00C435C5" w:rsidRPr="00EF3E1D" w:rsidRDefault="00C435C5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Uwaga: Na kolejne pytania Zamawiający udzieli odpowiedzi sukcesywnie w najbliższym czasie.</w:t>
      </w:r>
      <w:bookmarkStart w:id="1" w:name="_GoBack"/>
      <w:bookmarkEnd w:id="1"/>
    </w:p>
    <w:p w:rsidR="00F42D07" w:rsidRDefault="00F42D07" w:rsidP="00F06899">
      <w:pPr>
        <w:ind w:left="4956"/>
        <w:rPr>
          <w:rFonts w:cstheme="minorHAnsi"/>
        </w:rPr>
      </w:pP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32" w:rsidRDefault="00A37332" w:rsidP="004D6073">
      <w:pPr>
        <w:spacing w:after="0" w:line="240" w:lineRule="auto"/>
      </w:pPr>
      <w:r>
        <w:separator/>
      </w:r>
    </w:p>
  </w:endnote>
  <w:endnote w:type="continuationSeparator" w:id="0">
    <w:p w:rsidR="00A37332" w:rsidRDefault="00A37332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2F8C0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A37332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32" w:rsidRDefault="00A37332" w:rsidP="004D6073">
      <w:pPr>
        <w:spacing w:after="0" w:line="240" w:lineRule="auto"/>
      </w:pPr>
      <w:r>
        <w:separator/>
      </w:r>
    </w:p>
  </w:footnote>
  <w:footnote w:type="continuationSeparator" w:id="0">
    <w:p w:rsidR="00A37332" w:rsidRDefault="00A37332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82A7D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19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0E2669"/>
    <w:rsid w:val="001140E5"/>
    <w:rsid w:val="00161AC4"/>
    <w:rsid w:val="00182AE5"/>
    <w:rsid w:val="00185993"/>
    <w:rsid w:val="001A392B"/>
    <w:rsid w:val="001A7CC4"/>
    <w:rsid w:val="001D0B63"/>
    <w:rsid w:val="001D0C07"/>
    <w:rsid w:val="001E4976"/>
    <w:rsid w:val="001E6A9C"/>
    <w:rsid w:val="001F7F82"/>
    <w:rsid w:val="002048A0"/>
    <w:rsid w:val="00204EE5"/>
    <w:rsid w:val="00205669"/>
    <w:rsid w:val="00212A2B"/>
    <w:rsid w:val="002272A3"/>
    <w:rsid w:val="00230A0E"/>
    <w:rsid w:val="0025128D"/>
    <w:rsid w:val="0027031B"/>
    <w:rsid w:val="002727DF"/>
    <w:rsid w:val="00287494"/>
    <w:rsid w:val="002909E6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6644"/>
    <w:rsid w:val="00321349"/>
    <w:rsid w:val="00323E57"/>
    <w:rsid w:val="00334A61"/>
    <w:rsid w:val="003472A0"/>
    <w:rsid w:val="003508B7"/>
    <w:rsid w:val="00360704"/>
    <w:rsid w:val="003A46D9"/>
    <w:rsid w:val="003A54E7"/>
    <w:rsid w:val="003B58F8"/>
    <w:rsid w:val="003C503D"/>
    <w:rsid w:val="003E292A"/>
    <w:rsid w:val="003E420B"/>
    <w:rsid w:val="0040027D"/>
    <w:rsid w:val="004155A1"/>
    <w:rsid w:val="004461FA"/>
    <w:rsid w:val="004611ED"/>
    <w:rsid w:val="00485A67"/>
    <w:rsid w:val="00492524"/>
    <w:rsid w:val="00492F3C"/>
    <w:rsid w:val="004941A2"/>
    <w:rsid w:val="0049727F"/>
    <w:rsid w:val="004A3F0E"/>
    <w:rsid w:val="004B0C70"/>
    <w:rsid w:val="004D6073"/>
    <w:rsid w:val="004F0C0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9B7"/>
    <w:rsid w:val="005A6EA8"/>
    <w:rsid w:val="005D6BE4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6E85"/>
    <w:rsid w:val="00730DBD"/>
    <w:rsid w:val="00736444"/>
    <w:rsid w:val="00742B96"/>
    <w:rsid w:val="00744D45"/>
    <w:rsid w:val="00764034"/>
    <w:rsid w:val="0076492A"/>
    <w:rsid w:val="007665DC"/>
    <w:rsid w:val="00767DE3"/>
    <w:rsid w:val="0078497D"/>
    <w:rsid w:val="00793EBD"/>
    <w:rsid w:val="007A2499"/>
    <w:rsid w:val="007E2280"/>
    <w:rsid w:val="007E7AB4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E48BA"/>
    <w:rsid w:val="00A06470"/>
    <w:rsid w:val="00A11C65"/>
    <w:rsid w:val="00A14F0C"/>
    <w:rsid w:val="00A37332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C59F6"/>
    <w:rsid w:val="00BD0CB2"/>
    <w:rsid w:val="00BD4CCE"/>
    <w:rsid w:val="00BD7F66"/>
    <w:rsid w:val="00BE14E3"/>
    <w:rsid w:val="00BE1DA7"/>
    <w:rsid w:val="00BE3ABA"/>
    <w:rsid w:val="00BE6352"/>
    <w:rsid w:val="00BF0E80"/>
    <w:rsid w:val="00BF4E61"/>
    <w:rsid w:val="00C1692D"/>
    <w:rsid w:val="00C222D3"/>
    <w:rsid w:val="00C26C7B"/>
    <w:rsid w:val="00C435C5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351F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C1903"/>
    <w:rsid w:val="00ED421E"/>
    <w:rsid w:val="00EE327B"/>
    <w:rsid w:val="00EE4C22"/>
    <w:rsid w:val="00EF02C9"/>
    <w:rsid w:val="00EF3E1D"/>
    <w:rsid w:val="00F005C3"/>
    <w:rsid w:val="00F06899"/>
    <w:rsid w:val="00F2069F"/>
    <w:rsid w:val="00F2510A"/>
    <w:rsid w:val="00F32A5F"/>
    <w:rsid w:val="00F42D07"/>
    <w:rsid w:val="00F55AA9"/>
    <w:rsid w:val="00F903B6"/>
    <w:rsid w:val="00F95EF7"/>
    <w:rsid w:val="00F9645C"/>
    <w:rsid w:val="00FA642D"/>
    <w:rsid w:val="00FB0618"/>
    <w:rsid w:val="00FB0C3F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E0BB4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B645-CDF8-4481-89FB-5F3B942B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853</cp:revision>
  <cp:lastPrinted>2021-08-02T11:25:00Z</cp:lastPrinted>
  <dcterms:created xsi:type="dcterms:W3CDTF">2020-10-21T09:33:00Z</dcterms:created>
  <dcterms:modified xsi:type="dcterms:W3CDTF">2022-04-02T11:09:00Z</dcterms:modified>
</cp:coreProperties>
</file>